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68" w:rsidRPr="003C4FDD" w:rsidRDefault="00F37E68" w:rsidP="00F37E68">
      <w:pPr>
        <w:jc w:val="center"/>
        <w:rPr>
          <w:b/>
        </w:rPr>
      </w:pPr>
      <w:r w:rsidRPr="003C4FDD">
        <w:rPr>
          <w:b/>
        </w:rPr>
        <w:t>XXII MEMORIAŁ ADAMA BANASZKA W KLASACH; KATAMARANY, OMEGA STANDARD, WOLNA, JACHTY KABINOWE DO 6,5 M i POW. 6,5 M, ZARZECZE, 12-14.08.2016.</w:t>
      </w:r>
    </w:p>
    <w:p w:rsidR="00F37E68" w:rsidRPr="003C4FDD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JACHTY KABINOWE POW,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C4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</w:t>
      </w:r>
      <w:r w:rsidRPr="003C4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50 </w:t>
      </w:r>
    </w:p>
    <w:p w:rsidR="00F37E68" w:rsidRPr="00F37E68" w:rsidRDefault="00F37E68" w:rsidP="00F3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F37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F37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568"/>
        <w:gridCol w:w="597"/>
        <w:gridCol w:w="448"/>
        <w:gridCol w:w="335"/>
        <w:gridCol w:w="335"/>
        <w:gridCol w:w="335"/>
        <w:gridCol w:w="448"/>
      </w:tblGrid>
      <w:tr w:rsidR="00F37E68" w:rsidRPr="00F37E68" w:rsidTr="00F37E68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ZEMANEK TOMASZ, GRINKE FILIP, JEZIERZAŃSKI WOJCIECH, SZK. ŻEGL. SANTORINI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ZEMANEK LESŁAW, ZEMANEK EMILIA, KŻ HALNY BIELSKO BIAŁA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BĄCZEK JANUSZ, BĄCZEK MONIKA, BĄCZEK KACPER, KŻ HALNY BIELSKO BIAŁA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KUBA MAŁGORZATA, GOŁĄB DANUTA i PIOTR, PŁUSA CEZARY, KŻ HALNY BIELSKO BIAŁA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FAŁAT PAWEŁ, KANIA ŁUKASZ,CIELENKIEWICZ M., KOZŁOWSKI KRZYSZTOF, AKŻ RAKSA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WARCHOŁ ZENON, TARGOSZ MAREK, MUSIAŁ JERZY, YKP BIELSKO BIAŁA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URBANIEC MAREK, URBANIEC DANUTA, KŻ HALNY BIELSKO BIAŁY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F37E68" w:rsidRPr="00F37E68" w:rsidTr="00F37E6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SABIKOWSKI TOMASZ, ANTKOWIK ANNA, KŻ HALNY BIELSKO BIAŁA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7E68" w:rsidRPr="00F37E68" w:rsidRDefault="00F37E68" w:rsidP="00F3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37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F37E68" w:rsidRPr="003C4FDD" w:rsidRDefault="00F37E68" w:rsidP="00F3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E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</w:p>
    <w:p w:rsidR="00F37E68" w:rsidRPr="00F37E68" w:rsidRDefault="00F37E68" w:rsidP="00F3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1986 - 2016, Leo G </w:t>
      </w:r>
      <w:proofErr w:type="spellStart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F37E68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F37E6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F37E68" w:rsidRDefault="00F37E68"/>
    <w:sectPr w:rsidR="00F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68"/>
    <w:rsid w:val="00E701FC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14CD-BCA8-4915-B483-431C4CB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E68"/>
    <w:rPr>
      <w:color w:val="0000FF"/>
      <w:u w:val="single"/>
    </w:rPr>
  </w:style>
  <w:style w:type="character" w:customStyle="1" w:styleId="zwtitle1">
    <w:name w:val="zw_title1"/>
    <w:basedOn w:val="Domylnaczcionkaakapitu"/>
    <w:rsid w:val="00F37E68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F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F37E68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F37E68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2016-08-14T12:24:00Z</dcterms:created>
  <dcterms:modified xsi:type="dcterms:W3CDTF">2016-08-14T12:27:00Z</dcterms:modified>
</cp:coreProperties>
</file>